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3471863" cy="1292304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1863" cy="12923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Distance Learning</w:t>
      </w:r>
    </w:p>
    <w:p w:rsidR="00000000" w:rsidDel="00000000" w:rsidP="00000000" w:rsidRDefault="00000000" w:rsidRPr="00000000" w14:paraId="00000003">
      <w:pPr>
        <w:jc w:val="right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English Language Development Department</w:t>
      </w:r>
    </w:p>
    <w:p w:rsidR="00000000" w:rsidDel="00000000" w:rsidP="00000000" w:rsidRDefault="00000000" w:rsidRPr="00000000" w14:paraId="00000004">
      <w:pPr>
        <w:jc w:val="righ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Throughout the duration of Roseville Area Schools Distance Learning, the ELD team will continue to provide equitable and meaningful access to content instruction through academic language development, delivered by a collaborative model at the elementary level and a targeted services model at the secondary level.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K-12 ELD Teachers will: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Provide academic language instruction and support for English Learners for their specific proficiency level needs.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Communicate with students regularly to support their distance learning needs, both academically and social/emotionally.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Communicate with families as needed to support them in this process of distance learning.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Directly collaborate weekly with classroom or content teachers.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Collaborate routinely within the ELD department to plan and deliver services.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See below for detailed guidance for implementation at the elementary and secondary levels.</w:t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Distance Learning--Elementary ELD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According to the </w:t>
      </w:r>
      <w:r w:rsidDel="00000000" w:rsidR="00000000" w:rsidRPr="00000000">
        <w:rPr>
          <w:i w:val="1"/>
          <w:rtl w:val="0"/>
        </w:rPr>
        <w:t xml:space="preserve">School Closure Guidance for Public School Districts and Charter Schools </w:t>
      </w:r>
      <w:r w:rsidDel="00000000" w:rsidR="00000000" w:rsidRPr="00000000">
        <w:rPr>
          <w:rtl w:val="0"/>
        </w:rPr>
        <w:t xml:space="preserve">from MDE (version March 15, 2020), “Ultimately, English learners need to have the chance to access grade-level standards and still need...support to access academic content.”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https://drive.google.com/file/d/1iHV5Xfd7hhb6GRvB-xWqN2ALVXixXx-R/view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The goals of the English Language Development department at the elementary level </w:t>
      </w:r>
      <w:r w:rsidDel="00000000" w:rsidR="00000000" w:rsidRPr="00000000">
        <w:rPr>
          <w:rtl w:val="0"/>
        </w:rPr>
        <w:t xml:space="preserve">are </w:t>
      </w:r>
      <w:r w:rsidDel="00000000" w:rsidR="00000000" w:rsidRPr="00000000">
        <w:rPr>
          <w:rtl w:val="0"/>
        </w:rPr>
        <w:t xml:space="preserve">to: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academic language development through a collaborative teaching model that embeds language within content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ongoing language-specific, one-on-one support to English Learners to ensure individual mastery of grade-level content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In order to meet these goals, ELD teachers will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Collaborate weekly with classroom teachers to differentiate instruction for one subject (virtually via </w:t>
      </w:r>
      <w:r w:rsidDel="00000000" w:rsidR="00000000" w:rsidRPr="00000000">
        <w:rPr>
          <w:u w:val="single"/>
          <w:rtl w:val="0"/>
        </w:rPr>
        <w:t xml:space="preserve">Zoom or Google Hangout</w:t>
      </w:r>
      <w:r w:rsidDel="00000000" w:rsidR="00000000" w:rsidRPr="00000000">
        <w:rPr>
          <w:rtl w:val="0"/>
        </w:rPr>
        <w:t xml:space="preserve">). This could include, but is not limited to: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Co-planning the instruction to include language development opportunities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Creating language-specific mini-lessons that support the content learning that will be included in the instruction given by the teacher (videos)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Providing insight into instructional modifications, such as visual supports, specific academic language, background building, etc.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Supporting daily oral language practice opportunities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Engage students through one-on-one conversations at least 2 times each week to support their classroom learning needs targeted at their language proficiency level (</w:t>
      </w:r>
      <w:r w:rsidDel="00000000" w:rsidR="00000000" w:rsidRPr="00000000">
        <w:rPr>
          <w:u w:val="single"/>
          <w:rtl w:val="0"/>
        </w:rPr>
        <w:t xml:space="preserve">using Zoom, Dialog One, or Google Hangout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in with each student daily to address any immediate needs via</w:t>
      </w:r>
      <w:r w:rsidDel="00000000" w:rsidR="00000000" w:rsidRPr="00000000">
        <w:rPr>
          <w:u w:val="single"/>
          <w:rtl w:val="0"/>
        </w:rPr>
        <w:t xml:space="preserve"> the classroom platform communication tool (Seesaw/Google Classroom/Schoology)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Develop further instruction, resources, and/or materials for students on an as-needed basis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Collect evidence of student mastery or growth toward mastery of specific academic language needs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ELD Teachers will be expected to: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 weekly with each team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 materials, resources, videos, etc. to support the classroom instruction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each student 1-2 times each week, for a 20-30 minute language and content support time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Text each student daily to determine level of academic or social/emotional support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evidence of student achievement (one assessment each week) using academic language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feedback to students specifically about their language development growth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ELD Teachers will need: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Access to classroom digital platforms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Weekly planning time with each team/teacher (30-60 minutes)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Collaborative posture from colleagues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Ability to provide language development instruction/support within the content instruction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Ability to assess students on a weekly basis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ELM Coaches/Lead Teachers will provide the following support:</w:t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Videos or webcasts of resources, strategies, etc.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Office hours for teachers to check in with them about specific learners or language development questions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Individual coaching for classroom teachers who would like more intensive support for English learners and English Language Development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9675"/>
        <w:tblGridChange w:id="0">
          <w:tblGrid>
            <w:gridCol w:w="1125"/>
            <w:gridCol w:w="9675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Checklist for Elementary EL Teachers for planning days (March 18-27)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Determine teams and/or teachers to collaborate with so that all English learners will receive differentiated instruction in at least one subject area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Set up weekly planning times with teams/teachers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Collaboratively plan the first week of instruction; may just be a video from you to be added to the content students receive. (The first week of instruction is mostly about getting students familiar with distance learning and checking in with students.)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Create any materials, supplemental videos, etc, for the first week of instruction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Collect student and family contact information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Explore classroom digital platform(s) to become familiar with the tool and how you will use it (Seesaw, Google Classroom, Schoology)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Communicate with families and students via classroom platform--once you have access and familiarity with the platform, communicate directly to students and provide introductory information about what they should expect and/or an introductory assignment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Connect with families/students via phone or Dialog One app and/or send a letter to each student via US mail to answer any questions, provide specific information, etc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Create a plan for student communication, including which platform you will use (phone, FaceTime, Zoom, Google Hangout, etc), timing for your caseload, etc.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Check with families and/or cultural liaisons about internet and technology access--help family fill out tech survey on district website.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Check with teachers about how well the students know the digital platform and determine which students may need extra support and/or tutorials for using it</w:t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jc w:val="righ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right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Distance Learning--Secondary ELD</w:t>
      </w:r>
    </w:p>
    <w:p w:rsidR="00000000" w:rsidDel="00000000" w:rsidP="00000000" w:rsidRDefault="00000000" w:rsidRPr="00000000" w14:paraId="00000062">
      <w:pPr>
        <w:spacing w:line="276" w:lineRule="auto"/>
        <w:rPr/>
      </w:pPr>
      <w:r w:rsidDel="00000000" w:rsidR="00000000" w:rsidRPr="00000000">
        <w:rPr>
          <w:rtl w:val="0"/>
        </w:rPr>
        <w:t xml:space="preserve">According to the </w:t>
      </w:r>
      <w:r w:rsidDel="00000000" w:rsidR="00000000" w:rsidRPr="00000000">
        <w:rPr>
          <w:i w:val="1"/>
          <w:rtl w:val="0"/>
        </w:rPr>
        <w:t xml:space="preserve">School Closure Guidance for Public School Districts and Charter Schools </w:t>
      </w:r>
      <w:r w:rsidDel="00000000" w:rsidR="00000000" w:rsidRPr="00000000">
        <w:rPr>
          <w:rtl w:val="0"/>
        </w:rPr>
        <w:t xml:space="preserve">from MDE (version March 15, 2020), “Ultimately, English learners need to have the chance to access grade-level standards and still need...support to access academic content.”</w:t>
      </w:r>
    </w:p>
    <w:p w:rsidR="00000000" w:rsidDel="00000000" w:rsidP="00000000" w:rsidRDefault="00000000" w:rsidRPr="00000000" w14:paraId="00000063">
      <w:pPr>
        <w:spacing w:line="276" w:lineRule="auto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03152020 MDE School Guidance Framework FINAL.pdf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/>
      </w:pPr>
      <w:r w:rsidDel="00000000" w:rsidR="00000000" w:rsidRPr="00000000">
        <w:rPr>
          <w:rtl w:val="0"/>
        </w:rPr>
        <w:t xml:space="preserve">Therefore, throughout the duration of Distance Learning for Roseville Area Schools,</w:t>
      </w:r>
    </w:p>
    <w:p w:rsidR="00000000" w:rsidDel="00000000" w:rsidP="00000000" w:rsidRDefault="00000000" w:rsidRPr="00000000" w14:paraId="0000006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The goals of the English Language Development department at the secondary level </w:t>
      </w:r>
      <w:r w:rsidDel="00000000" w:rsidR="00000000" w:rsidRPr="00000000">
        <w:rPr>
          <w:rtl w:val="0"/>
        </w:rPr>
        <w:t xml:space="preserve">are to:</w:t>
      </w:r>
    </w:p>
    <w:p w:rsidR="00000000" w:rsidDel="00000000" w:rsidP="00000000" w:rsidRDefault="00000000" w:rsidRPr="00000000" w14:paraId="0000006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Provide academic language development through ELD classes, co-taught classes, or sheltered content classes (at RAMS only)     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Provide ongoing one-on-one check-ins to address language-specific questions or concerns regarding digital learning progress as needed</w:t>
      </w:r>
    </w:p>
    <w:p w:rsidR="00000000" w:rsidDel="00000000" w:rsidP="00000000" w:rsidRDefault="00000000" w:rsidRPr="00000000" w14:paraId="0000006B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In order to meet these goals, ELD teachers will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Provide academic language instruction, differentiated for language level, in an ELD course. 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Promote oral language production weekly through structured activities 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Collaborate with assigned co-teachers to differentiate instruction for one subject (virtually via </w:t>
      </w:r>
      <w:r w:rsidDel="00000000" w:rsidR="00000000" w:rsidRPr="00000000">
        <w:rPr>
          <w:u w:val="single"/>
          <w:rtl w:val="0"/>
        </w:rPr>
        <w:t xml:space="preserve">Zoom or Google Hangout</w:t>
      </w:r>
      <w:r w:rsidDel="00000000" w:rsidR="00000000" w:rsidRPr="00000000">
        <w:rPr>
          <w:rtl w:val="0"/>
        </w:rPr>
        <w:t xml:space="preserve">). This could include, but is not limited to: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Co-planning the instruction to include language development opportunities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Creating language-specific mini-lessons that support the content learning that will be included in the instruction given by the content teacher (videos)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Providing insight into instructional modifications, such as visual supports, specific academic language, background building, etc.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Supporting daily oral language practice opportunities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Check in with/support EL students in the course on an ongoing basis 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Engage students through one-on-one check-ins at least once every two weeks 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Be available to students daily to address any immediate needs via</w:t>
      </w:r>
      <w:r w:rsidDel="00000000" w:rsidR="00000000" w:rsidRPr="00000000">
        <w:rPr>
          <w:u w:val="single"/>
          <w:rtl w:val="0"/>
        </w:rPr>
        <w:t xml:space="preserve"> the classroom platform communication tool (Seesaw/Google Classroom/Schoology)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Develop further instruction, resources, and/or materials for students on an as-needed basis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Collect evidence of student mastery or growth toward mastery of specific academic language needs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Contact content teachers when there is evidence a student is struggling to engage in online learning for that course</w:t>
      </w:r>
    </w:p>
    <w:p w:rsidR="00000000" w:rsidDel="00000000" w:rsidP="00000000" w:rsidRDefault="00000000" w:rsidRPr="00000000" w14:paraId="0000007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Secondary ELD Teachers will be expected to:</w:t>
      </w:r>
    </w:p>
    <w:p w:rsidR="00000000" w:rsidDel="00000000" w:rsidP="00000000" w:rsidRDefault="00000000" w:rsidRPr="00000000" w14:paraId="0000007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rPr/>
      </w:pPr>
      <w:r w:rsidDel="00000000" w:rsidR="00000000" w:rsidRPr="00000000">
        <w:rPr>
          <w:rtl w:val="0"/>
        </w:rPr>
        <w:t xml:space="preserve">      1) Meet weekly with content co-teacher</w:t>
      </w:r>
    </w:p>
    <w:p w:rsidR="00000000" w:rsidDel="00000000" w:rsidP="00000000" w:rsidRDefault="00000000" w:rsidRPr="00000000" w14:paraId="0000007F">
      <w:pPr>
        <w:spacing w:line="276" w:lineRule="auto"/>
        <w:rPr/>
      </w:pPr>
      <w:r w:rsidDel="00000000" w:rsidR="00000000" w:rsidRPr="00000000">
        <w:rPr>
          <w:rtl w:val="0"/>
        </w:rPr>
        <w:t xml:space="preserve">      2) Meet with EL team once weekly (bi-weekly)</w:t>
      </w:r>
    </w:p>
    <w:p w:rsidR="00000000" w:rsidDel="00000000" w:rsidP="00000000" w:rsidRDefault="00000000" w:rsidRPr="00000000" w14:paraId="00000080">
      <w:pPr>
        <w:spacing w:line="276" w:lineRule="auto"/>
        <w:rPr/>
      </w:pPr>
      <w:r w:rsidDel="00000000" w:rsidR="00000000" w:rsidRPr="00000000">
        <w:rPr>
          <w:rtl w:val="0"/>
        </w:rPr>
        <w:t xml:space="preserve">      3) Meet with other EL teachers with common courses or students</w:t>
      </w:r>
    </w:p>
    <w:p w:rsidR="00000000" w:rsidDel="00000000" w:rsidP="00000000" w:rsidRDefault="00000000" w:rsidRPr="00000000" w14:paraId="00000081">
      <w:pPr>
        <w:spacing w:line="276" w:lineRule="auto"/>
        <w:rPr/>
      </w:pPr>
      <w:r w:rsidDel="00000000" w:rsidR="00000000" w:rsidRPr="00000000">
        <w:rPr>
          <w:rtl w:val="0"/>
        </w:rPr>
        <w:t xml:space="preserve">      4) Develop materials, resources, videos, etc. to support their current caseload</w:t>
      </w:r>
    </w:p>
    <w:p w:rsidR="00000000" w:rsidDel="00000000" w:rsidP="00000000" w:rsidRDefault="00000000" w:rsidRPr="00000000" w14:paraId="00000082">
      <w:pPr>
        <w:spacing w:line="276" w:lineRule="auto"/>
        <w:rPr/>
      </w:pPr>
      <w:r w:rsidDel="00000000" w:rsidR="00000000" w:rsidRPr="00000000">
        <w:rPr>
          <w:rtl w:val="0"/>
        </w:rPr>
        <w:t xml:space="preserve">      5) Conference with EL students who are not engaging in the work</w:t>
      </w:r>
    </w:p>
    <w:p w:rsidR="00000000" w:rsidDel="00000000" w:rsidP="00000000" w:rsidRDefault="00000000" w:rsidRPr="00000000" w14:paraId="00000083">
      <w:pPr>
        <w:spacing w:line="276" w:lineRule="auto"/>
        <w:rPr/>
      </w:pPr>
      <w:r w:rsidDel="00000000" w:rsidR="00000000" w:rsidRPr="00000000">
        <w:rPr>
          <w:rtl w:val="0"/>
        </w:rPr>
        <w:t xml:space="preserve">      6) Call the parents of EL students who are not engaging in the work to develop a success plan</w:t>
      </w:r>
    </w:p>
    <w:p w:rsidR="00000000" w:rsidDel="00000000" w:rsidP="00000000" w:rsidRDefault="00000000" w:rsidRPr="00000000" w14:paraId="00000084">
      <w:pPr>
        <w:spacing w:line="276" w:lineRule="auto"/>
        <w:rPr/>
      </w:pPr>
      <w:r w:rsidDel="00000000" w:rsidR="00000000" w:rsidRPr="00000000">
        <w:rPr>
          <w:rtl w:val="0"/>
        </w:rPr>
        <w:t xml:space="preserve">      7) Post a video or written communication to students daily</w:t>
      </w:r>
    </w:p>
    <w:p w:rsidR="00000000" w:rsidDel="00000000" w:rsidP="00000000" w:rsidRDefault="00000000" w:rsidRPr="00000000" w14:paraId="00000085">
      <w:pPr>
        <w:spacing w:line="276" w:lineRule="auto"/>
        <w:rPr/>
      </w:pPr>
      <w:r w:rsidDel="00000000" w:rsidR="00000000" w:rsidRPr="00000000">
        <w:rPr>
          <w:rtl w:val="0"/>
        </w:rPr>
        <w:t xml:space="preserve">      8) Support students in connecting with content teachers when struggling in content courses as needed </w:t>
      </w:r>
    </w:p>
    <w:p w:rsidR="00000000" w:rsidDel="00000000" w:rsidP="00000000" w:rsidRDefault="00000000" w:rsidRPr="00000000" w14:paraId="00000086">
      <w:pPr>
        <w:spacing w:line="276" w:lineRule="auto"/>
        <w:rPr/>
      </w:pPr>
      <w:r w:rsidDel="00000000" w:rsidR="00000000" w:rsidRPr="00000000">
        <w:rPr>
          <w:rtl w:val="0"/>
        </w:rPr>
        <w:t xml:space="preserve">      9) Incorporate SEL strategies to provide students with social/emotional support</w:t>
      </w:r>
    </w:p>
    <w:p w:rsidR="00000000" w:rsidDel="00000000" w:rsidP="00000000" w:rsidRDefault="00000000" w:rsidRPr="00000000" w14:paraId="00000087">
      <w:pPr>
        <w:spacing w:line="276" w:lineRule="auto"/>
        <w:rPr/>
      </w:pPr>
      <w:r w:rsidDel="00000000" w:rsidR="00000000" w:rsidRPr="00000000">
        <w:rPr>
          <w:rtl w:val="0"/>
        </w:rPr>
        <w:t xml:space="preserve">      10) Provide evidence of student achievement (one assessment each week) using academic language</w:t>
      </w:r>
    </w:p>
    <w:p w:rsidR="00000000" w:rsidDel="00000000" w:rsidP="00000000" w:rsidRDefault="00000000" w:rsidRPr="00000000" w14:paraId="00000088">
      <w:pPr>
        <w:spacing w:line="276" w:lineRule="auto"/>
        <w:rPr/>
      </w:pPr>
      <w:r w:rsidDel="00000000" w:rsidR="00000000" w:rsidRPr="00000000">
        <w:rPr>
          <w:rtl w:val="0"/>
        </w:rPr>
        <w:t xml:space="preserve">      11) Provide feedback to students specifically about their language development growth</w:t>
      </w:r>
    </w:p>
    <w:p w:rsidR="00000000" w:rsidDel="00000000" w:rsidP="00000000" w:rsidRDefault="00000000" w:rsidRPr="00000000" w14:paraId="0000008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ELD Teachers will need: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Access to classroom digital platforms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Weekly planning time with Co-teachers and EL teachers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Ability to assess students on a weekly basis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Ability to contact students and parents as needed</w:t>
      </w:r>
    </w:p>
    <w:p w:rsidR="00000000" w:rsidDel="00000000" w:rsidP="00000000" w:rsidRDefault="00000000" w:rsidRPr="00000000" w14:paraId="00000090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ELM Coaches/Lead Teachers will provide the following support:</w:t>
      </w:r>
    </w:p>
    <w:p w:rsidR="00000000" w:rsidDel="00000000" w:rsidP="00000000" w:rsidRDefault="00000000" w:rsidRPr="00000000" w14:paraId="00000092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Videos or webcasts of resources, strategies, etc..</w:t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Availability for teachers to check in about specific learners or language development questions</w:t>
      </w:r>
    </w:p>
    <w:p w:rsidR="00000000" w:rsidDel="00000000" w:rsidP="00000000" w:rsidRDefault="00000000" w:rsidRPr="00000000" w14:paraId="00000095">
      <w:pPr>
        <w:numPr>
          <w:ilvl w:val="0"/>
          <w:numId w:val="5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Individual coaching for classroom teachers who would like more intensive support for English learners and English Language Development</w:t>
      </w:r>
    </w:p>
    <w:p w:rsidR="00000000" w:rsidDel="00000000" w:rsidP="00000000" w:rsidRDefault="00000000" w:rsidRPr="00000000" w14:paraId="00000096">
      <w:pPr>
        <w:spacing w:line="276" w:lineRule="auto"/>
        <w:ind w:left="720"/>
        <w:rPr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9675"/>
        <w:tblGridChange w:id="0">
          <w:tblGrid>
            <w:gridCol w:w="1125"/>
            <w:gridCol w:w="9675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Checklist for Secondary EL Teachers for planning days (March 18-27)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Set up meeting times with EL team and Co-teachers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Collaboratively plan the first week of instruction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any materials, supplemental videos, etc, for the first week of instruction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Collect student and family contact information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Make initial contact with students – an email, letter or little welcome video  (can be sent through Synergy)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Explore classroom digital platform(s) to become familiar with the tool and how you will use it (Seesaw, Google Classroom, Schoology)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Communicate with families and students via classroom platform--once you have access and familiarity with the platform, communicate directly to students and provide introductory information about what they should expect and/or an introductory assignment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an “Intro to Distance Learning” email, screencast or video to support students and families as they start to use Schoology as a learning platform.  Answer questions about how students interact with the Schoology site and assignment expectations, how to contact the teacher, provide specific information, etc…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a plan for ongoing student communication, including platform you will use (phone, FaceTime, Zoom, Google Hangout, etc),  How will students and families contact you?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Check with families and/or communication with families about internet and technology access</w:t>
            </w:r>
          </w:p>
        </w:tc>
      </w:tr>
    </w:tbl>
    <w:p w:rsidR="00000000" w:rsidDel="00000000" w:rsidP="00000000" w:rsidRDefault="00000000" w:rsidRPr="00000000" w14:paraId="000000AD">
      <w:pPr>
        <w:spacing w:line="276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righ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rive.google.com/file/d/1iHV5Xfd7hhb6GRvB-xWqN2ALVXixXx-R/view" TargetMode="External"/><Relationship Id="rId8" Type="http://schemas.openxmlformats.org/officeDocument/2006/relationships/hyperlink" Target="https://drive.google.com/file/d/1iHV5Xfd7hhb6GRvB-xWqN2ALVXixXx-R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